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66" w:rsidRPr="00AD7867" w:rsidRDefault="00AD7867">
      <w:pPr>
        <w:rPr>
          <w:rFonts w:ascii="Verdana" w:hAnsi="Verdana" w:cs="Arial"/>
          <w:b/>
          <w:color w:val="800000"/>
          <w:sz w:val="28"/>
          <w:szCs w:val="28"/>
        </w:rPr>
      </w:pPr>
      <w:r>
        <w:rPr>
          <w:rFonts w:ascii="Verdana" w:hAnsi="Verdana" w:cs="Arial"/>
          <w:b/>
          <w:color w:val="800000"/>
          <w:sz w:val="28"/>
          <w:szCs w:val="28"/>
        </w:rPr>
        <w:t xml:space="preserve">Into Thy Word, </w:t>
      </w:r>
      <w:r w:rsidR="00775066" w:rsidRPr="00AD7867">
        <w:rPr>
          <w:rFonts w:ascii="Verdana" w:hAnsi="Verdana" w:cs="Arial"/>
          <w:b/>
          <w:color w:val="800000"/>
          <w:sz w:val="28"/>
          <w:szCs w:val="28"/>
        </w:rPr>
        <w:t xml:space="preserve">Through the Bible, Bible Reading </w:t>
      </w:r>
      <w:r w:rsidRPr="00AD7867">
        <w:rPr>
          <w:rFonts w:ascii="Verdana" w:hAnsi="Verdana" w:cs="Arial"/>
          <w:b/>
          <w:color w:val="800000"/>
          <w:sz w:val="28"/>
          <w:szCs w:val="28"/>
        </w:rPr>
        <w:t>Guide</w:t>
      </w:r>
      <w:r>
        <w:rPr>
          <w:rFonts w:ascii="Verdana" w:hAnsi="Verdana" w:cs="Arial"/>
          <w:b/>
          <w:color w:val="800000"/>
          <w:sz w:val="28"/>
          <w:szCs w:val="28"/>
        </w:rPr>
        <w:t xml:space="preserve">! </w:t>
      </w:r>
    </w:p>
    <w:p w:rsidR="00775066" w:rsidRPr="00775066" w:rsidRDefault="00775066">
      <w:pPr>
        <w:rPr>
          <w:rFonts w:ascii="Arial" w:hAnsi="Arial" w:cs="Arial"/>
        </w:rPr>
      </w:pPr>
    </w:p>
    <w:p w:rsidR="00775066" w:rsidRDefault="00775066" w:rsidP="00775066">
      <w:pPr>
        <w:ind w:firstLine="720"/>
        <w:rPr>
          <w:rFonts w:ascii="Arial" w:hAnsi="Arial" w:cs="Arial"/>
        </w:rPr>
      </w:pPr>
      <w:r w:rsidRPr="00775066">
        <w:rPr>
          <w:rFonts w:ascii="Arial" w:hAnsi="Arial" w:cs="Arial"/>
        </w:rPr>
        <w:t xml:space="preserve">With this Bible Reading guide, you </w:t>
      </w:r>
      <w:r w:rsidR="00AD7867">
        <w:rPr>
          <w:rFonts w:ascii="Arial" w:hAnsi="Arial" w:cs="Arial"/>
        </w:rPr>
        <w:t xml:space="preserve">can </w:t>
      </w:r>
      <w:r w:rsidRPr="00775066">
        <w:rPr>
          <w:rFonts w:ascii="Arial" w:hAnsi="Arial" w:cs="Arial"/>
        </w:rPr>
        <w:t xml:space="preserve">go though the Bible verse by verse and Book by Book in one year. You also may start this plan any time and progress at your pace too. </w:t>
      </w:r>
    </w:p>
    <w:p w:rsidR="00B81F40" w:rsidRPr="00775066" w:rsidRDefault="00B81F40" w:rsidP="00775066">
      <w:pPr>
        <w:ind w:firstLine="720"/>
        <w:rPr>
          <w:rFonts w:ascii="Arial" w:hAnsi="Arial" w:cs="Arial"/>
          <w:b/>
        </w:rPr>
      </w:pPr>
    </w:p>
    <w:tbl>
      <w:tblPr>
        <w:tblW w:w="11040" w:type="dxa"/>
        <w:jc w:val="center"/>
        <w:tblCellSpacing w:w="0" w:type="dxa"/>
        <w:tblBorders>
          <w:top w:val="outset" w:sz="4" w:space="0" w:color="000080"/>
          <w:left w:val="outset" w:sz="4" w:space="0" w:color="000080"/>
          <w:bottom w:val="outset" w:sz="4" w:space="0" w:color="000080"/>
          <w:right w:val="outset" w:sz="4" w:space="0" w:color="000080"/>
          <w:insideH w:val="outset" w:sz="4" w:space="0" w:color="000080"/>
          <w:insideV w:val="outset" w:sz="4" w:space="0" w:color="000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87"/>
        <w:gridCol w:w="1438"/>
        <w:gridCol w:w="1437"/>
        <w:gridCol w:w="1442"/>
        <w:gridCol w:w="1616"/>
        <w:gridCol w:w="1440"/>
        <w:gridCol w:w="1440"/>
        <w:gridCol w:w="1440"/>
      </w:tblGrid>
      <w:tr w:rsidR="00B81F40" w:rsidRPr="00775066">
        <w:trPr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775066">
              <w:rPr>
                <w:rFonts w:ascii="Verdana" w:hAnsi="Verdana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775066">
              <w:rPr>
                <w:rFonts w:ascii="Verdana" w:hAnsi="Verdana" w:cs="Arial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775066">
              <w:rPr>
                <w:rFonts w:ascii="Verdana" w:hAnsi="Verdana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775066">
              <w:rPr>
                <w:rFonts w:ascii="Verdana" w:hAnsi="Verdana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775066">
              <w:rPr>
                <w:rFonts w:ascii="Verdana" w:hAnsi="Verdana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775066">
              <w:rPr>
                <w:rFonts w:ascii="Verdana" w:hAnsi="Verdana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775066">
              <w:rPr>
                <w:rFonts w:ascii="Verdana" w:hAnsi="Verdana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775066">
              <w:rPr>
                <w:rFonts w:ascii="Verdana" w:hAnsi="Verdana" w:cs="Arial"/>
                <w:b/>
                <w:bCs/>
                <w:sz w:val="20"/>
                <w:szCs w:val="20"/>
              </w:rPr>
              <w:t>Saturday</w:t>
            </w:r>
          </w:p>
        </w:tc>
      </w:tr>
      <w:tr w:rsidR="00B81F40" w:rsidRPr="00775066">
        <w:trPr>
          <w:trHeight w:val="483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Genesis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1-3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Genesis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4-7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Genesis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8-11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Genesis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12-16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Genesis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17-19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Genesis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20-23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Genesis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24-25</w:t>
            </w:r>
          </w:p>
        </w:tc>
      </w:tr>
      <w:tr w:rsidR="00B81F40" w:rsidRPr="00775066">
        <w:trPr>
          <w:trHeight w:val="393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Genesis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26-28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Genesis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29-30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Genesis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31-33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Genesis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34-36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Genesis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37-39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Genesis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40-42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Genesis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43-45</w:t>
            </w:r>
          </w:p>
        </w:tc>
      </w:tr>
      <w:tr w:rsidR="00B81F40" w:rsidRPr="00775066">
        <w:trPr>
          <w:trHeight w:val="348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Genesis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46-47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Genesis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48-50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Exodus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1-4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Exodus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5-7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Exodus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8-10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Exodus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11-13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Exodus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14-16</w:t>
            </w:r>
          </w:p>
        </w:tc>
      </w:tr>
      <w:tr w:rsidR="00B81F40" w:rsidRPr="00775066">
        <w:trPr>
          <w:trHeight w:val="285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Exodus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17-20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Exodus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21-23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Exodus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24-27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Exodus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28-30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Exodus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31-34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Exodus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35-37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Exodus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38-40</w:t>
            </w:r>
          </w:p>
        </w:tc>
      </w:tr>
      <w:tr w:rsidR="00B81F40" w:rsidRPr="00775066">
        <w:trPr>
          <w:trHeight w:val="393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Leviticus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1-4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Leviticus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5-7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Leviticus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8-11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Leviticus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12-14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Leviticus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15-17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Leviticus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18-20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Leviticus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21-23</w:t>
            </w:r>
          </w:p>
        </w:tc>
      </w:tr>
      <w:tr w:rsidR="00B81F40" w:rsidRPr="00775066">
        <w:trPr>
          <w:trHeight w:val="348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Leviticus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24-25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Leviticus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26-27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Numbers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1-2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Numbers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3-4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Numbers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5-6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Numbers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7-8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Numbers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9-11</w:t>
            </w:r>
          </w:p>
        </w:tc>
      </w:tr>
      <w:tr w:rsidR="00B81F40" w:rsidRPr="00775066">
        <w:trPr>
          <w:trHeight w:val="483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Numbers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12-14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Numbers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15-17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Numbers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18-20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Numbers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21-23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Numbers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24-26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Numbers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27-30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Numbers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31-33</w:t>
            </w:r>
          </w:p>
        </w:tc>
      </w:tr>
      <w:tr w:rsidR="00B81F40" w:rsidRPr="00775066">
        <w:trPr>
          <w:trHeight w:val="483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Numbers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34-36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Deuteronomy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1-2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Deuteronomy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3-4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Deuteronomy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5-7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Deuteronomy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8-11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Deuteronomy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12-15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Deuteronomy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16-19</w:t>
            </w:r>
          </w:p>
        </w:tc>
      </w:tr>
      <w:tr w:rsidR="00B81F40" w:rsidRPr="00775066">
        <w:trPr>
          <w:trHeight w:val="393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Deuteronomy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20-23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Deuteronomy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24-27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Deuteronomy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28-29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Deuteronomy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30-31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Deuteronomy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32-34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Joshua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1-4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Joshua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5-7</w:t>
            </w:r>
          </w:p>
        </w:tc>
      </w:tr>
      <w:tr w:rsidR="00B81F40" w:rsidRPr="00775066">
        <w:trPr>
          <w:trHeight w:val="312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Joshua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8-10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Joshua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11-14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Joshua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15-18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Joshua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19-21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Joshua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22-24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Judges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1-3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Judges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4-5</w:t>
            </w:r>
          </w:p>
        </w:tc>
      </w:tr>
      <w:tr w:rsidR="00B81F40" w:rsidRPr="00775066">
        <w:trPr>
          <w:trHeight w:val="267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Judges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6-8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Judges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9-11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Judges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12-15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Judges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16-18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Judges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19-21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Ruth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1-4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Samuel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1-3</w:t>
            </w:r>
          </w:p>
        </w:tc>
      </w:tr>
      <w:tr w:rsidR="00B81F40" w:rsidRPr="00775066">
        <w:trPr>
          <w:trHeight w:val="398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Samuel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4-7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Samuel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8-10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Samuel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11-13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Samuel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14-15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Samuel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16-17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Samuel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18-20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Samuel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21-24</w:t>
            </w:r>
          </w:p>
        </w:tc>
      </w:tr>
      <w:tr w:rsidR="00B81F40" w:rsidRPr="00775066">
        <w:trPr>
          <w:trHeight w:val="492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Samuel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25-27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Samuel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28-31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Samuel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1-3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Samuel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4-7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Samuel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8-11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Samuel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12-13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Samuel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14-15</w:t>
            </w:r>
          </w:p>
        </w:tc>
      </w:tr>
      <w:tr w:rsidR="00B81F40" w:rsidRPr="00775066">
        <w:trPr>
          <w:trHeight w:val="465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Samuel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16-18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Samuel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19-20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Samuel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21-22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Samuel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23-24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Kings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1-2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Kings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3-5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Kings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6-7</w:t>
            </w:r>
          </w:p>
        </w:tc>
      </w:tr>
      <w:tr w:rsidR="00B81F40" w:rsidRPr="00775066">
        <w:trPr>
          <w:trHeight w:val="393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Kings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8-9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Kings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10-12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Kings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13-15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Kings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16-18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Kings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19-20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Kings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21-22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King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1-3</w:t>
            </w:r>
          </w:p>
        </w:tc>
      </w:tr>
      <w:tr w:rsidR="00B81F40" w:rsidRPr="00775066">
        <w:trPr>
          <w:trHeight w:val="425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Kings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4-5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Kings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6-8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Kings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9-11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Kings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12-14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Kings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15-17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Kings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18-20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Kings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21-23</w:t>
            </w:r>
          </w:p>
        </w:tc>
      </w:tr>
      <w:tr w:rsidR="00B81F40" w:rsidRPr="00775066">
        <w:trPr>
          <w:trHeight w:val="420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Kings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24-25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Chronicles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1-2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Chronicles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3-5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Chronicles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6-7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Chronicles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8-10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Chronicles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11-13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Chronicles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14-16</w:t>
            </w:r>
          </w:p>
        </w:tc>
      </w:tr>
      <w:tr w:rsidR="00B81F40" w:rsidRPr="00775066">
        <w:trPr>
          <w:trHeight w:val="465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Chronicles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17-20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Chronicles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21-23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Chronicles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24-26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Chronicles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27-29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Chronicles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1-4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Chronicles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5-7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Chronicles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8-11</w:t>
            </w:r>
          </w:p>
        </w:tc>
      </w:tr>
      <w:tr w:rsidR="00B81F40" w:rsidRPr="00775066">
        <w:trPr>
          <w:trHeight w:val="537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Chronicles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12-16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Chronicles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17-19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Chronicles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20-22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Chronicles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23-25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Chronicles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26-29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Chronicles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30-32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Chronicles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33-34</w:t>
            </w:r>
          </w:p>
        </w:tc>
      </w:tr>
      <w:tr w:rsidR="00B81F40" w:rsidRPr="00775066">
        <w:trPr>
          <w:trHeight w:val="393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Chronicles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35-36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Ezra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1-4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Ezra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5-7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Ezra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8-10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Nehemiah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1-4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Nehemiah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5-7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Nehemiah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8-10</w:t>
            </w:r>
          </w:p>
        </w:tc>
      </w:tr>
      <w:tr w:rsidR="00B81F40" w:rsidRPr="00775066">
        <w:trPr>
          <w:trHeight w:val="357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Nehemiah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11-13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Esther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1-4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Esther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5-10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Job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1-4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Job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5-8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Job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9-12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Job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13-17</w:t>
            </w:r>
          </w:p>
        </w:tc>
      </w:tr>
      <w:tr w:rsidR="00B81F40" w:rsidRPr="00775066">
        <w:trPr>
          <w:trHeight w:val="393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22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Job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18-21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Job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22-26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Job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27-30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Job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31-34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Job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35-38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Job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39-42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Psalms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1-7</w:t>
            </w:r>
          </w:p>
        </w:tc>
      </w:tr>
      <w:tr w:rsidR="00B81F40" w:rsidRPr="00775066">
        <w:trPr>
          <w:trHeight w:val="177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Psalms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8-14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Psalms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15-18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Psalms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19-24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Psalms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25-30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Psalms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31-34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Psalms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35-37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Psalms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38-42</w:t>
            </w:r>
          </w:p>
        </w:tc>
      </w:tr>
      <w:tr w:rsidR="00B81F40" w:rsidRPr="00775066">
        <w:trPr>
          <w:trHeight w:val="357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Psalms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43-48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Psalms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49-54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Psalms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55-60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Psalms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61-67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Psalms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68-71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Psalms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72-75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Psalms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76-78</w:t>
            </w:r>
          </w:p>
        </w:tc>
      </w:tr>
      <w:tr w:rsidR="00B81F40" w:rsidRPr="00775066">
        <w:trPr>
          <w:trHeight w:val="537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Psalms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79-84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Psalms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85-89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Psalms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90-95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Psalms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96-102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Psalms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103-105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Psalms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106-108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Psalms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 xml:space="preserve">109-115 </w:t>
            </w:r>
          </w:p>
        </w:tc>
      </w:tr>
      <w:tr w:rsidR="00B81F40" w:rsidRPr="00775066">
        <w:trPr>
          <w:trHeight w:val="483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Psalms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116-118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Psalms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119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Psalms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120-131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Psalms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132-138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Psalms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139-144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Psalms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145-150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Proverbs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1-3</w:t>
            </w:r>
          </w:p>
        </w:tc>
      </w:tr>
      <w:tr w:rsidR="00B81F40" w:rsidRPr="00775066">
        <w:trPr>
          <w:trHeight w:val="393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Proverbs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 xml:space="preserve">4-7 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Proverbs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 xml:space="preserve">8-10 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Proverbs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11-13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Proverbs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14-16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Proverbs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17-19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Proverbs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20-22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Proverbs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23-25</w:t>
            </w:r>
          </w:p>
        </w:tc>
      </w:tr>
      <w:tr w:rsidR="00B81F40" w:rsidRPr="00775066">
        <w:trPr>
          <w:trHeight w:val="393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Proverbs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26-28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Proverbs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29-31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Ecclesiastes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1-4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Ecclesiastes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5-8 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Ecclesiastes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9-12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Song of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Solomon 1-4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Song of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Solomon 5-8</w:t>
            </w:r>
          </w:p>
        </w:tc>
      </w:tr>
      <w:tr w:rsidR="00B81F40" w:rsidRPr="00775066">
        <w:trPr>
          <w:trHeight w:val="308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Isaiah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1-3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Isaiah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4-6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Isaiah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7-9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Isaiah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10-13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Isaiah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14-16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Isaiah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17-21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Isaiah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22-25</w:t>
            </w:r>
          </w:p>
        </w:tc>
      </w:tr>
      <w:tr w:rsidR="00B81F40" w:rsidRPr="00775066">
        <w:trPr>
          <w:trHeight w:val="480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Isaiah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26-28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Isaiah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29-31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Isaiah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32-34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Isaiah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35-37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Isaiah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38-40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Isaiah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41-42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Isaiah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43-44</w:t>
            </w:r>
          </w:p>
        </w:tc>
      </w:tr>
      <w:tr w:rsidR="00B81F40" w:rsidRPr="00775066">
        <w:trPr>
          <w:trHeight w:val="480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Isaiah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45-47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Isaiah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48-50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Isaiah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51-53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Isaiah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54-57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Isaiah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58-60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Isaiah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61-64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Isaiah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65-66</w:t>
            </w:r>
          </w:p>
        </w:tc>
      </w:tr>
      <w:tr w:rsidR="00B81F40" w:rsidRPr="00775066">
        <w:trPr>
          <w:trHeight w:val="480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Jeremiah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1-3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Jeremiah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4-5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Jeremiah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6-8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Jeremiah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9-11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Jeremiah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12-14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Jeremiah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15-17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Jeremiah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18-21</w:t>
            </w:r>
          </w:p>
        </w:tc>
      </w:tr>
      <w:tr w:rsidR="00B81F40" w:rsidRPr="00775066">
        <w:trPr>
          <w:trHeight w:val="480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Jeremiah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22-23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Jeremiah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24-26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Jeremiah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27-29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Jeremiah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30-31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Jeremiah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32-34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Jeremiah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35-37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Jeremiah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38-41</w:t>
            </w:r>
          </w:p>
        </w:tc>
      </w:tr>
      <w:tr w:rsidR="00B81F40" w:rsidRPr="00775066">
        <w:trPr>
          <w:trHeight w:val="465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Jeremiah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42-45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Jeremiah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46-48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Jeremiah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49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Jeremiah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50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Jeremiah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51-52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Lamentations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1-2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Lamentations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3-5</w:t>
            </w:r>
          </w:p>
        </w:tc>
      </w:tr>
      <w:tr w:rsidR="00B81F40" w:rsidRPr="00775066">
        <w:trPr>
          <w:trHeight w:val="480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Ezekiel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1-4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Ezekiel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5-9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Ezekiel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10-13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Ezekiel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14-16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Ezekiel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17-19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Ezekiel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20-21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Ezekiel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22-23</w:t>
            </w:r>
          </w:p>
        </w:tc>
      </w:tr>
      <w:tr w:rsidR="00B81F40" w:rsidRPr="00775066">
        <w:trPr>
          <w:trHeight w:val="480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Ezekiel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24-26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Ezekiel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27-28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Ezekiel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29-31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Ezekiel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32-33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Ezekiel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34-36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Ezekiel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37-39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Ezekiel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40-42</w:t>
            </w:r>
          </w:p>
        </w:tc>
      </w:tr>
      <w:tr w:rsidR="00B81F40" w:rsidRPr="00775066">
        <w:trPr>
          <w:trHeight w:val="480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Ezekiel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43-45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Ezekiel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46-48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Daniel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1-2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Daniel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3-4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Daniel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5-6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Daniel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7-9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Daniel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10-12</w:t>
            </w:r>
          </w:p>
        </w:tc>
      </w:tr>
      <w:tr w:rsidR="00B81F40" w:rsidRPr="00775066">
        <w:trPr>
          <w:trHeight w:val="285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Hosea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1-4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Hosea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5-9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Hosea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10-14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Joel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1-3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Amos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1-3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Amos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4-6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Amos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7-9</w:t>
            </w:r>
          </w:p>
        </w:tc>
      </w:tr>
      <w:tr w:rsidR="00B81F40" w:rsidRPr="00775066">
        <w:trPr>
          <w:trHeight w:val="480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Obadiah &amp; Jonah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Micah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1-4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Micah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5-7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Nahum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1-3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Habakkuk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1-3 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Zephaniah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1-3 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Haggai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1-2 </w:t>
            </w:r>
          </w:p>
        </w:tc>
      </w:tr>
      <w:tr w:rsidR="00B81F40" w:rsidRPr="00775066">
        <w:trPr>
          <w:trHeight w:val="480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Zechariah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1-6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Zechariah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7-10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Zechariah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11-14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Malachi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1-4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Matthew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1-4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Matthew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5-7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Matthew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8-9</w:t>
            </w:r>
          </w:p>
        </w:tc>
      </w:tr>
      <w:tr w:rsidR="00B81F40" w:rsidRPr="00775066">
        <w:trPr>
          <w:trHeight w:val="380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Matthew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10-12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Matthew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13-14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Matthew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15-17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Matthew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18-20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Matthew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21-22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Matthew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23-24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Matthew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25-26</w:t>
            </w:r>
          </w:p>
        </w:tc>
      </w:tr>
      <w:tr w:rsidR="00B81F40" w:rsidRPr="00775066">
        <w:trPr>
          <w:trHeight w:val="480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Matthew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27-28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Mark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1-3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Mark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4-6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Mark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7-9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Mark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10-13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Mark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14-16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Luke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</w:t>
            </w:r>
          </w:p>
        </w:tc>
      </w:tr>
      <w:tr w:rsidR="00B81F40" w:rsidRPr="00775066">
        <w:trPr>
          <w:trHeight w:val="375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Luke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2-3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Luke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4-5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Luke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6-7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Luke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8-9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Luke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10-11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Luke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12-13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Luke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14-16</w:t>
            </w:r>
          </w:p>
        </w:tc>
      </w:tr>
      <w:tr w:rsidR="00B81F40" w:rsidRPr="00775066">
        <w:trPr>
          <w:trHeight w:val="285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Luke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17-18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Luke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19-20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Luke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21-22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Luke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23-24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John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1-3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John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4-5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John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6-7</w:t>
            </w:r>
          </w:p>
        </w:tc>
      </w:tr>
      <w:tr w:rsidR="00B81F40" w:rsidRPr="00775066">
        <w:trPr>
          <w:trHeight w:val="285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John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</w:r>
            <w:r w:rsidRPr="00973979">
              <w:rPr>
                <w:rFonts w:ascii="Verdana" w:hAnsi="Verdana"/>
                <w:sz w:val="18"/>
                <w:szCs w:val="18"/>
              </w:rPr>
              <w:lastRenderedPageBreak/>
              <w:t>8-9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lastRenderedPageBreak/>
              <w:t>John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</w:r>
            <w:r w:rsidRPr="00973979">
              <w:rPr>
                <w:rFonts w:ascii="Verdana" w:hAnsi="Verdana"/>
                <w:sz w:val="18"/>
                <w:szCs w:val="18"/>
              </w:rPr>
              <w:lastRenderedPageBreak/>
              <w:t>10-11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lastRenderedPageBreak/>
              <w:t>John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</w:r>
            <w:r w:rsidRPr="00973979">
              <w:rPr>
                <w:rFonts w:ascii="Verdana" w:hAnsi="Verdana"/>
                <w:sz w:val="18"/>
                <w:szCs w:val="18"/>
              </w:rPr>
              <w:lastRenderedPageBreak/>
              <w:t>12-13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lastRenderedPageBreak/>
              <w:t>John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</w:r>
            <w:r w:rsidRPr="00973979">
              <w:rPr>
                <w:rFonts w:ascii="Verdana" w:hAnsi="Verdana"/>
                <w:sz w:val="18"/>
                <w:szCs w:val="18"/>
              </w:rPr>
              <w:lastRenderedPageBreak/>
              <w:t>14-15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lastRenderedPageBreak/>
              <w:t>John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</w:r>
            <w:r w:rsidRPr="00973979">
              <w:rPr>
                <w:rFonts w:ascii="Verdana" w:hAnsi="Verdana"/>
                <w:sz w:val="18"/>
                <w:szCs w:val="18"/>
              </w:rPr>
              <w:lastRenderedPageBreak/>
              <w:t>16-17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lastRenderedPageBreak/>
              <w:t>John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</w:r>
            <w:r w:rsidRPr="00973979">
              <w:rPr>
                <w:rFonts w:ascii="Verdana" w:hAnsi="Verdana"/>
                <w:sz w:val="18"/>
                <w:szCs w:val="18"/>
              </w:rPr>
              <w:lastRenderedPageBreak/>
              <w:t>18-19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lastRenderedPageBreak/>
              <w:t>John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</w:r>
            <w:r w:rsidRPr="00973979">
              <w:rPr>
                <w:rFonts w:ascii="Verdana" w:hAnsi="Verdana"/>
                <w:sz w:val="18"/>
                <w:szCs w:val="18"/>
              </w:rPr>
              <w:lastRenderedPageBreak/>
              <w:t>20-21</w:t>
            </w:r>
          </w:p>
        </w:tc>
      </w:tr>
      <w:tr w:rsidR="00B81F40" w:rsidRPr="00775066">
        <w:trPr>
          <w:trHeight w:val="225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46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Acts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1-2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Acts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3-4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Acts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5-6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Acts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7-8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Acts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9-12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Acts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13-16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Acts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17-19</w:t>
            </w:r>
          </w:p>
        </w:tc>
      </w:tr>
      <w:tr w:rsidR="00B81F40" w:rsidRPr="00775066">
        <w:trPr>
          <w:trHeight w:val="285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Acts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20-23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Acts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24-28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Romans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1-3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Romans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4-7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Romans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8-10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Romans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11-13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Romans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14-16</w:t>
            </w:r>
          </w:p>
        </w:tc>
      </w:tr>
      <w:tr w:rsidR="00B81F40" w:rsidRPr="00775066">
        <w:trPr>
          <w:trHeight w:val="285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Corinthians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1-4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Corinthians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5-9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Corinthians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10-13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Corinthians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14-16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Corinthians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1-4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Corinthians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5-7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Corinthians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8-10</w:t>
            </w:r>
          </w:p>
        </w:tc>
      </w:tr>
      <w:tr w:rsidR="00B81F40" w:rsidRPr="00775066">
        <w:trPr>
          <w:trHeight w:val="348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Corinthians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11-13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Galatians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1-3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Galatians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4-6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Ephesians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1-3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Ephesians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4-6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Philippians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1-4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Colossians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1-4</w:t>
            </w:r>
          </w:p>
        </w:tc>
      </w:tr>
      <w:tr w:rsidR="00B81F40" w:rsidRPr="00775066">
        <w:trPr>
          <w:trHeight w:val="582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Thessalonians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1-3 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Thessalonians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4-5 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Thessalonians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1-3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Timothy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1-6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Timothy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1-4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Titus &amp;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Philemon 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Hebrews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1-4</w:t>
            </w:r>
          </w:p>
        </w:tc>
      </w:tr>
      <w:tr w:rsidR="00B81F40" w:rsidRPr="00775066">
        <w:trPr>
          <w:trHeight w:val="285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Hebrews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5-7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Hebrews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8-10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Hebrews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11-13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James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1-5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Peter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1-5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Peter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 xml:space="preserve">1-3 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1 John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1-5</w:t>
            </w:r>
          </w:p>
        </w:tc>
      </w:tr>
      <w:tr w:rsidR="00B81F40" w:rsidRPr="00775066">
        <w:trPr>
          <w:trHeight w:val="438"/>
          <w:tblCellSpacing w:w="0" w:type="dxa"/>
          <w:jc w:val="center"/>
        </w:trPr>
        <w:tc>
          <w:tcPr>
            <w:tcW w:w="356" w:type="pct"/>
            <w:shd w:val="clear" w:color="auto" w:fill="FFFFFF"/>
            <w:vAlign w:val="center"/>
          </w:tcPr>
          <w:p w:rsidR="00775066" w:rsidRPr="00775066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5066">
              <w:rPr>
                <w:rFonts w:ascii="Verdana" w:hAnsi="Verdana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2 John, 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 xml:space="preserve">3 John &amp; Jude </w:t>
            </w:r>
          </w:p>
        </w:tc>
        <w:tc>
          <w:tcPr>
            <w:tcW w:w="651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Revelation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1-3</w:t>
            </w:r>
          </w:p>
        </w:tc>
        <w:tc>
          <w:tcPr>
            <w:tcW w:w="653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Revelation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4-7</w:t>
            </w:r>
          </w:p>
        </w:tc>
        <w:tc>
          <w:tcPr>
            <w:tcW w:w="73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Revelation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8-12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Revelation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13-16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Revelation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17-19</w:t>
            </w:r>
          </w:p>
        </w:tc>
        <w:tc>
          <w:tcPr>
            <w:tcW w:w="652" w:type="pct"/>
            <w:shd w:val="clear" w:color="auto" w:fill="FFFFFF"/>
          </w:tcPr>
          <w:p w:rsidR="00775066" w:rsidRPr="00973979" w:rsidRDefault="00775066" w:rsidP="00775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73979">
              <w:rPr>
                <w:rFonts w:ascii="Verdana" w:hAnsi="Verdana"/>
                <w:sz w:val="18"/>
                <w:szCs w:val="18"/>
              </w:rPr>
              <w:t>Revelation</w:t>
            </w:r>
            <w:r w:rsidRPr="00973979">
              <w:rPr>
                <w:rFonts w:ascii="Verdana" w:hAnsi="Verdana"/>
                <w:sz w:val="18"/>
                <w:szCs w:val="18"/>
              </w:rPr>
              <w:br/>
              <w:t>20-22</w:t>
            </w:r>
          </w:p>
        </w:tc>
      </w:tr>
    </w:tbl>
    <w:p w:rsidR="00973979" w:rsidRPr="00973979" w:rsidRDefault="00973979" w:rsidP="00CB5DC8">
      <w:pPr>
        <w:rPr>
          <w:rFonts w:ascii="Arial" w:hAnsi="Arial" w:cs="Arial"/>
          <w:sz w:val="16"/>
          <w:szCs w:val="16"/>
        </w:rPr>
      </w:pPr>
    </w:p>
    <w:p w:rsidR="00177B2B" w:rsidRDefault="00177B2B" w:rsidP="00CB5D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© Into Thy Word 1979, </w:t>
      </w:r>
      <w:r w:rsidR="00AD7867">
        <w:rPr>
          <w:rFonts w:ascii="Arial" w:hAnsi="Arial" w:cs="Arial"/>
        </w:rPr>
        <w:t xml:space="preserve">permission is granted for “no sell” </w:t>
      </w:r>
      <w:r w:rsidR="00591C80">
        <w:rPr>
          <w:rFonts w:ascii="Arial" w:hAnsi="Arial" w:cs="Arial"/>
        </w:rPr>
        <w:t>distribution</w:t>
      </w:r>
      <w:r w:rsidR="00AD7867">
        <w:rPr>
          <w:rFonts w:ascii="Arial" w:hAnsi="Arial" w:cs="Arial"/>
        </w:rPr>
        <w:t xml:space="preserve"> of this Bible plan. I</w:t>
      </w:r>
      <w:r>
        <w:rPr>
          <w:rFonts w:ascii="Arial" w:hAnsi="Arial" w:cs="Arial"/>
        </w:rPr>
        <w:t xml:space="preserve">nspired from “Young Life” </w:t>
      </w:r>
      <w:r w:rsidR="00AD7867">
        <w:rPr>
          <w:rFonts w:ascii="Arial" w:hAnsi="Arial" w:cs="Arial"/>
        </w:rPr>
        <w:t xml:space="preserve">Bible reading plan </w:t>
      </w:r>
      <w:r>
        <w:rPr>
          <w:rFonts w:ascii="Arial" w:hAnsi="Arial" w:cs="Arial"/>
        </w:rPr>
        <w:t xml:space="preserve">and </w:t>
      </w:r>
      <w:r w:rsidR="00FF3876">
        <w:rPr>
          <w:rFonts w:ascii="Arial" w:hAnsi="Arial" w:cs="Arial"/>
        </w:rPr>
        <w:t xml:space="preserve">developed </w:t>
      </w:r>
      <w:r>
        <w:rPr>
          <w:rFonts w:ascii="Arial" w:hAnsi="Arial" w:cs="Arial"/>
        </w:rPr>
        <w:t xml:space="preserve">further for “Campus Crusade for Christ” </w:t>
      </w:r>
      <w:hyperlink r:id="rId4" w:history="1">
        <w:r>
          <w:rPr>
            <w:rStyle w:val="Hyperlink"/>
            <w:rFonts w:ascii="Arial" w:hAnsi="Arial" w:cs="Arial"/>
          </w:rPr>
          <w:t>www.intothyword.org</w:t>
        </w:r>
      </w:hyperlink>
      <w:r>
        <w:rPr>
          <w:rFonts w:ascii="Arial" w:hAnsi="Arial" w:cs="Arial"/>
        </w:rPr>
        <w:t xml:space="preserve">  </w:t>
      </w:r>
    </w:p>
    <w:p w:rsidR="00177B2B" w:rsidRPr="00775066" w:rsidRDefault="00177B2B">
      <w:pPr>
        <w:rPr>
          <w:rFonts w:ascii="Verdana" w:hAnsi="Verdana" w:cs="Arial"/>
          <w:sz w:val="18"/>
          <w:szCs w:val="18"/>
        </w:rPr>
      </w:pPr>
    </w:p>
    <w:sectPr w:rsidR="00177B2B" w:rsidRPr="00775066" w:rsidSect="00AD78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23CF1"/>
    <w:rsid w:val="0000217E"/>
    <w:rsid w:val="00003686"/>
    <w:rsid w:val="000F40D8"/>
    <w:rsid w:val="00177B2B"/>
    <w:rsid w:val="00216B55"/>
    <w:rsid w:val="00261FF5"/>
    <w:rsid w:val="0026788E"/>
    <w:rsid w:val="002C322F"/>
    <w:rsid w:val="002E033A"/>
    <w:rsid w:val="002E7774"/>
    <w:rsid w:val="003453BF"/>
    <w:rsid w:val="003A130C"/>
    <w:rsid w:val="00436D7F"/>
    <w:rsid w:val="004E6604"/>
    <w:rsid w:val="00514C6E"/>
    <w:rsid w:val="00591C80"/>
    <w:rsid w:val="005E3FCD"/>
    <w:rsid w:val="00681549"/>
    <w:rsid w:val="00725D49"/>
    <w:rsid w:val="007743DE"/>
    <w:rsid w:val="00775066"/>
    <w:rsid w:val="00823CF1"/>
    <w:rsid w:val="0083353D"/>
    <w:rsid w:val="0087276E"/>
    <w:rsid w:val="00872D53"/>
    <w:rsid w:val="009158B5"/>
    <w:rsid w:val="00937A15"/>
    <w:rsid w:val="00973979"/>
    <w:rsid w:val="00A845E7"/>
    <w:rsid w:val="00AD7867"/>
    <w:rsid w:val="00AF67C3"/>
    <w:rsid w:val="00B15A05"/>
    <w:rsid w:val="00B40787"/>
    <w:rsid w:val="00B47FF6"/>
    <w:rsid w:val="00B81F40"/>
    <w:rsid w:val="00BD5D28"/>
    <w:rsid w:val="00C01209"/>
    <w:rsid w:val="00C64732"/>
    <w:rsid w:val="00C65919"/>
    <w:rsid w:val="00C801ED"/>
    <w:rsid w:val="00C862C0"/>
    <w:rsid w:val="00CB5DC8"/>
    <w:rsid w:val="00D151E8"/>
    <w:rsid w:val="00D41799"/>
    <w:rsid w:val="00D42455"/>
    <w:rsid w:val="00D73709"/>
    <w:rsid w:val="00D94C06"/>
    <w:rsid w:val="00D954BF"/>
    <w:rsid w:val="00DD3C92"/>
    <w:rsid w:val="00EA5681"/>
    <w:rsid w:val="00EB2779"/>
    <w:rsid w:val="00EC56CE"/>
    <w:rsid w:val="00F84FB2"/>
    <w:rsid w:val="00F8647F"/>
    <w:rsid w:val="00FA7CEB"/>
    <w:rsid w:val="00FF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7506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77B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othywor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4768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Through the Bible, Bible Reading </vt:lpstr>
    </vt:vector>
  </TitlesOfParts>
  <Company>ITW</Company>
  <LinksUpToDate>false</LinksUpToDate>
  <CharactersWithSpaces>5705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http://www.intothyword.org/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Through the Bible, Bible Reading</dc:title>
  <dc:creator>ITW</dc:creator>
  <cp:lastModifiedBy>HP</cp:lastModifiedBy>
  <cp:revision>2</cp:revision>
  <dcterms:created xsi:type="dcterms:W3CDTF">2016-02-07T01:08:00Z</dcterms:created>
  <dcterms:modified xsi:type="dcterms:W3CDTF">2016-02-07T01:08:00Z</dcterms:modified>
</cp:coreProperties>
</file>